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w:t>
      </w:r>
      <w:bookmarkStart w:id="0" w:name="_GoBack"/>
      <w:bookmarkEnd w:id="0"/>
      <w:r w:rsidRPr="006D06CF">
        <w:rPr>
          <w:b/>
          <w:sz w:val="24"/>
          <w:szCs w:val="24"/>
          <w:lang w:val="en-GB"/>
        </w:rPr>
        <w:t>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3D272DC" w14:textId="77777777" w:rsidR="00C463AC" w:rsidRPr="000558FB" w:rsidRDefault="00A731BA">
      <w:pPr>
        <w:rPr>
          <w:sz w:val="14"/>
          <w:szCs w:val="14"/>
          <w:lang w:val="de-CH"/>
        </w:rPr>
      </w:pPr>
      <w:r w:rsidRPr="000558FB">
        <w:rPr>
          <w:sz w:val="14"/>
          <w:szCs w:val="14"/>
          <w:lang w:val="de-CH"/>
        </w:rPr>
        <w:t>(Name des Anbieters)</w:t>
      </w:r>
      <w:r w:rsidR="006703DE" w:rsidRPr="000558FB">
        <w:rPr>
          <w:sz w:val="14"/>
          <w:szCs w:val="14"/>
          <w:lang w:val="de-CH"/>
        </w:rPr>
        <w:t>;</w:t>
      </w:r>
      <w:r w:rsidRPr="000558FB">
        <w:rPr>
          <w:sz w:val="14"/>
          <w:szCs w:val="14"/>
          <w:lang w:val="de-CH"/>
        </w:rPr>
        <w:t xml:space="preserve"> (supplier’s name)</w:t>
      </w:r>
      <w:r w:rsidR="006703DE" w:rsidRPr="000558FB">
        <w:rPr>
          <w:sz w:val="14"/>
          <w:szCs w:val="14"/>
          <w:lang w:val="de-CH"/>
        </w:rPr>
        <w:t>;</w:t>
      </w:r>
      <w:r w:rsidRPr="000558FB">
        <w:rPr>
          <w:sz w:val="14"/>
          <w:szCs w:val="14"/>
          <w:lang w:val="de-CH"/>
        </w:rPr>
        <w:t xml:space="preserve"> (nom du fournisseur)</w:t>
      </w:r>
      <w:r w:rsidR="00FA1425" w:rsidRPr="000558FB">
        <w:rPr>
          <w:sz w:val="14"/>
          <w:szCs w:val="14"/>
          <w:lang w:val="de-CH"/>
        </w:rPr>
        <w:t xml:space="preserve">; </w:t>
      </w:r>
      <w:r w:rsidR="00FA1425" w:rsidRPr="000558FB">
        <w:rPr>
          <w:sz w:val="14"/>
          <w:lang w:val="de-CH"/>
        </w:rPr>
        <w:t xml:space="preserve">(denominazione </w:t>
      </w:r>
      <w:r w:rsidR="00A10835" w:rsidRPr="000558FB">
        <w:rPr>
          <w:sz w:val="14"/>
          <w:lang w:val="de-CH"/>
        </w:rPr>
        <w:t>o ragione sociale del forni</w:t>
      </w:r>
      <w:r w:rsidR="0025310A" w:rsidRPr="000558FB">
        <w:rPr>
          <w:sz w:val="14"/>
          <w:lang w:val="de-CH"/>
        </w:rPr>
        <w:t>tore); (Naam van de aanbieder)</w:t>
      </w:r>
      <w:r w:rsidR="00A10835" w:rsidRPr="000558FB">
        <w:rPr>
          <w:sz w:val="14"/>
          <w:lang w:val="de-CH"/>
        </w:rPr>
        <w:t>;</w:t>
      </w:r>
      <w:r w:rsidR="0025310A" w:rsidRPr="000558FB">
        <w:rPr>
          <w:sz w:val="14"/>
          <w:szCs w:val="14"/>
          <w:lang w:val="de-CH"/>
        </w:rPr>
        <w:t xml:space="preserve"> </w:t>
      </w:r>
      <w:r w:rsidR="00861BB0" w:rsidRPr="000558FB">
        <w:rPr>
          <w:sz w:val="14"/>
          <w:lang w:val="de-CH"/>
        </w:rPr>
        <w:t>(Sağlayıcının adı)</w:t>
      </w:r>
    </w:p>
    <w:p w14:paraId="2B8D3C5D" w14:textId="77777777" w:rsidR="00C463AC" w:rsidRPr="000558FB"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0558FB">
        <w:rPr>
          <w:sz w:val="18"/>
          <w:szCs w:val="18"/>
          <w:lang w:val="de-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1" w:name="_Hlk535224027"/>
      <w:bookmarkStart w:id="2"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1"/>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2"/>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oggetto della presente dichiarazione, è conforme alla/alle seguente/i norma/e o al/ai documento/i normativo/i;</w:t>
      </w:r>
      <w:r w:rsidR="00A10835" w:rsidRPr="000558FB">
        <w:rPr>
          <w:b/>
          <w:sz w:val="14"/>
          <w:szCs w:val="14"/>
          <w:lang w:val="en-US"/>
        </w:rPr>
        <w:t xml:space="preserve"> waarop deze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220E3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220E3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220E3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220E3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8"/>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220E37"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7"/>
      <w:tr w:rsidR="00B87068" w:rsidRPr="00220E37"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220E37"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220E37"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220E37"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0558FB" w:rsidRPr="00220E37" w14:paraId="09EA158F" w14:textId="77777777" w:rsidTr="005F46D4">
        <w:tc>
          <w:tcPr>
            <w:tcW w:w="533" w:type="dxa"/>
            <w:shd w:val="clear" w:color="auto" w:fill="auto"/>
          </w:tcPr>
          <w:p w14:paraId="1067F3A9" w14:textId="77777777" w:rsidR="000558FB" w:rsidRPr="005436D4" w:rsidRDefault="000558FB" w:rsidP="005F46D4">
            <w:pPr>
              <w:jc w:val="right"/>
              <w:rPr>
                <w:rFonts w:cs="Arial"/>
                <w:sz w:val="14"/>
                <w:szCs w:val="14"/>
                <w:lang w:val="es-ES"/>
              </w:rPr>
            </w:pPr>
          </w:p>
        </w:tc>
        <w:tc>
          <w:tcPr>
            <w:tcW w:w="8647" w:type="dxa"/>
            <w:shd w:val="clear" w:color="auto" w:fill="auto"/>
          </w:tcPr>
          <w:p w14:paraId="7EFB4DF1" w14:textId="77777777" w:rsidR="000558FB" w:rsidRPr="00C461F0" w:rsidRDefault="000558FB" w:rsidP="005F46D4">
            <w:pPr>
              <w:rPr>
                <w:rFonts w:cs="Arial"/>
                <w:sz w:val="14"/>
                <w:szCs w:val="14"/>
                <w:lang w:val="es-ES"/>
              </w:rPr>
            </w:pPr>
          </w:p>
        </w:tc>
      </w:tr>
      <w:tr w:rsidR="003E20FD" w:rsidRPr="00220E37"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B87068" w:rsidRPr="00220E37"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220E37"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220E37"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220E37"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220E37"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10"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9CDFC49" w14:textId="77777777" w:rsidR="000558FB" w:rsidRPr="00675034" w:rsidRDefault="00A731BA" w:rsidP="000558FB">
      <w:pPr>
        <w:pBdr>
          <w:bottom w:val="single" w:sz="6" w:space="1" w:color="auto"/>
        </w:pBdr>
        <w:tabs>
          <w:tab w:val="left" w:pos="3402"/>
          <w:tab w:val="left" w:pos="6663"/>
        </w:tabs>
        <w:rPr>
          <w:sz w:val="18"/>
          <w:szCs w:val="18"/>
          <w:lang w:val="en-US"/>
        </w:rPr>
      </w:pPr>
      <w:r w:rsidRPr="000558FB">
        <w:rPr>
          <w:sz w:val="18"/>
          <w:szCs w:val="18"/>
          <w:lang w:val="en-US"/>
        </w:rPr>
        <w:t xml:space="preserve">Zug, </w:t>
      </w:r>
      <w:r w:rsidR="000558FB">
        <w:rPr>
          <w:sz w:val="18"/>
          <w:szCs w:val="18"/>
        </w:rPr>
        <w:fldChar w:fldCharType="begin">
          <w:ffData>
            <w:name w:val="Text12"/>
            <w:enabled/>
            <w:calcOnExit w:val="0"/>
            <w:textInput>
              <w:type w:val="date"/>
              <w:default w:val="2021-03-01"/>
            </w:textInput>
          </w:ffData>
        </w:fldChar>
      </w:r>
      <w:bookmarkStart w:id="11" w:name="Text12"/>
      <w:r w:rsidR="000558FB" w:rsidRPr="000558FB">
        <w:rPr>
          <w:sz w:val="18"/>
          <w:szCs w:val="18"/>
          <w:lang w:val="en-US"/>
        </w:rPr>
        <w:instrText xml:space="preserve"> FORMTEXT </w:instrText>
      </w:r>
      <w:r w:rsidR="000558FB">
        <w:rPr>
          <w:sz w:val="18"/>
          <w:szCs w:val="18"/>
        </w:rPr>
      </w:r>
      <w:r w:rsidR="000558FB">
        <w:rPr>
          <w:sz w:val="18"/>
          <w:szCs w:val="18"/>
        </w:rPr>
        <w:fldChar w:fldCharType="separate"/>
      </w:r>
      <w:r w:rsidR="000558FB" w:rsidRPr="000558FB">
        <w:rPr>
          <w:noProof/>
          <w:sz w:val="18"/>
          <w:szCs w:val="18"/>
          <w:lang w:val="en-US"/>
        </w:rPr>
        <w:t>2021-03-01</w:t>
      </w:r>
      <w:r w:rsidR="000558FB">
        <w:rPr>
          <w:sz w:val="18"/>
          <w:szCs w:val="18"/>
        </w:rPr>
        <w:fldChar w:fldCharType="end"/>
      </w:r>
      <w:bookmarkEnd w:id="11"/>
      <w:r w:rsidRPr="000558FB">
        <w:rPr>
          <w:sz w:val="18"/>
          <w:szCs w:val="18"/>
          <w:lang w:val="en-US"/>
        </w:rPr>
        <w:tab/>
      </w:r>
      <w:bookmarkStart w:id="12" w:name="_Hlk65222297"/>
      <w:r w:rsidR="000558FB" w:rsidRPr="00675034">
        <w:rPr>
          <w:sz w:val="18"/>
          <w:szCs w:val="18"/>
          <w:lang w:val="en-US"/>
        </w:rPr>
        <w:t>Stephan Keller</w:t>
      </w:r>
      <w:r w:rsidR="000558FB" w:rsidRPr="00675034">
        <w:rPr>
          <w:sz w:val="18"/>
          <w:szCs w:val="18"/>
          <w:lang w:val="en-US"/>
        </w:rPr>
        <w:tab/>
        <w:t>Cemal Yilmaz</w:t>
      </w:r>
    </w:p>
    <w:p w14:paraId="7E545E4C" w14:textId="77777777" w:rsidR="000558FB" w:rsidRPr="00B847CE" w:rsidRDefault="000558FB" w:rsidP="000558F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B28B64" w14:textId="77777777" w:rsidR="000558FB" w:rsidRPr="00675034" w:rsidRDefault="000558FB" w:rsidP="000558F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D9A1F85" w14:textId="77777777" w:rsidR="000558FB" w:rsidRPr="00A2521E" w:rsidRDefault="000558FB" w:rsidP="000558FB">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0CB800E5" w14:textId="77777777" w:rsidR="000558FB" w:rsidRPr="00A5094C" w:rsidRDefault="000558FB" w:rsidP="000558F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0A0700ED" w:rsidR="00FB5950" w:rsidRPr="00A5094C" w:rsidRDefault="00FB5950" w:rsidP="000558F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4151CCCA" w:rsidR="00D67278" w:rsidRPr="000558FB" w:rsidRDefault="00037711" w:rsidP="00037711">
      <w:pPr>
        <w:jc w:val="center"/>
        <w:rPr>
          <w:sz w:val="14"/>
          <w:szCs w:val="14"/>
          <w:lang w:val="de-CH"/>
        </w:rPr>
      </w:pPr>
      <w:r w:rsidRPr="000558FB">
        <w:rPr>
          <w:sz w:val="14"/>
          <w:szCs w:val="14"/>
          <w:lang w:val="de-CH"/>
        </w:rPr>
        <w:t xml:space="preserve">Rev. </w:t>
      </w:r>
      <w:r w:rsidR="000558FB">
        <w:rPr>
          <w:sz w:val="14"/>
          <w:szCs w:val="14"/>
          <w:lang w:val="de-CH"/>
        </w:rPr>
        <w:t>2</w:t>
      </w:r>
    </w:p>
    <w:p w14:paraId="1AAA0412" w14:textId="77777777" w:rsidR="00037711" w:rsidRPr="000558FB" w:rsidRDefault="00037711"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B7EB870" w:rsidR="005D47DB" w:rsidRPr="008C6643" w:rsidRDefault="000558F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220E37"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220E37"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516FFB41" w:rsidR="00C97D45" w:rsidRPr="008C6643" w:rsidRDefault="000558F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6"/>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220E37"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220E37"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220E37"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220E37"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220E37"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220E37"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69FBFAF9" w:rsidR="00C97D45" w:rsidRPr="008C6643" w:rsidRDefault="000558F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97D45" w:rsidRPr="00220E37"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220E37"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220E37"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77777777" w:rsidR="000558FB" w:rsidRDefault="000558FB" w:rsidP="000558F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lijst; Tip listesi</w:t>
      </w:r>
      <w:bookmarkEnd w:id="19"/>
    </w:p>
    <w:bookmarkEnd w:id="20"/>
    <w:p w14:paraId="46ADE850" w14:textId="77777777" w:rsidR="00E6095F" w:rsidRPr="00890E03" w:rsidRDefault="00E6095F"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8FB" w:rsidRPr="00220E37" w14:paraId="760AD68F" w14:textId="77777777" w:rsidTr="00D9617B">
        <w:trPr>
          <w:tblHeader/>
        </w:trPr>
        <w:tc>
          <w:tcPr>
            <w:tcW w:w="250" w:type="dxa"/>
            <w:tcBorders>
              <w:top w:val="nil"/>
              <w:left w:val="nil"/>
              <w:bottom w:val="nil"/>
              <w:right w:val="nil"/>
            </w:tcBorders>
            <w:shd w:val="clear" w:color="auto" w:fill="auto"/>
          </w:tcPr>
          <w:p w14:paraId="761EF589" w14:textId="77777777" w:rsidR="000558FB" w:rsidRPr="00794158" w:rsidRDefault="000558FB" w:rsidP="000558FB">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top w:val="nil"/>
              <w:left w:val="single" w:sz="4" w:space="0" w:color="auto"/>
              <w:bottom w:val="nil"/>
              <w:right w:val="nil"/>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220E37" w14:paraId="2B3BA5E5" w14:textId="77777777" w:rsidTr="0078125E">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220E37" w14:paraId="4DE96D4F" w14:textId="77777777" w:rsidTr="0078125E">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78125E">
        <w:tc>
          <w:tcPr>
            <w:tcW w:w="250" w:type="dxa"/>
            <w:tcBorders>
              <w:top w:val="nil"/>
              <w:left w:val="nil"/>
              <w:bottom w:val="nil"/>
              <w:right w:val="nil"/>
            </w:tcBorders>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top w:val="nil"/>
              <w:left w:val="nil"/>
              <w:bottom w:val="nil"/>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w:t>
            </w:r>
          </w:p>
        </w:tc>
        <w:tc>
          <w:tcPr>
            <w:tcW w:w="6378" w:type="dxa"/>
            <w:tcBorders>
              <w:top w:val="nil"/>
              <w:left w:val="single" w:sz="4" w:space="0" w:color="auto"/>
              <w:bottom w:val="nil"/>
              <w:right w:val="nil"/>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78125E">
        <w:tc>
          <w:tcPr>
            <w:tcW w:w="250" w:type="dxa"/>
            <w:tcBorders>
              <w:top w:val="nil"/>
              <w:left w:val="nil"/>
              <w:bottom w:val="nil"/>
              <w:right w:val="nil"/>
            </w:tcBorders>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78125E">
        <w:tc>
          <w:tcPr>
            <w:tcW w:w="250" w:type="dxa"/>
            <w:tcBorders>
              <w:top w:val="nil"/>
              <w:left w:val="nil"/>
              <w:bottom w:val="nil"/>
              <w:right w:val="nil"/>
            </w:tcBorders>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V2000 38C</w:t>
            </w:r>
          </w:p>
        </w:tc>
        <w:tc>
          <w:tcPr>
            <w:tcW w:w="6378" w:type="dxa"/>
            <w:tcBorders>
              <w:top w:val="nil"/>
              <w:left w:val="single" w:sz="4" w:space="0" w:color="auto"/>
              <w:bottom w:val="nil"/>
              <w:right w:val="nil"/>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78125E">
        <w:tc>
          <w:tcPr>
            <w:tcW w:w="250" w:type="dxa"/>
            <w:tcBorders>
              <w:top w:val="nil"/>
              <w:left w:val="nil"/>
              <w:bottom w:val="nil"/>
              <w:right w:val="nil"/>
            </w:tcBorders>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78125E">
        <w:tc>
          <w:tcPr>
            <w:tcW w:w="250" w:type="dxa"/>
            <w:tcBorders>
              <w:top w:val="nil"/>
              <w:left w:val="nil"/>
              <w:bottom w:val="nil"/>
              <w:right w:val="nil"/>
            </w:tcBorders>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top w:val="nil"/>
              <w:left w:val="single" w:sz="4" w:space="0" w:color="auto"/>
              <w:bottom w:val="nil"/>
              <w:right w:val="nil"/>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78125E">
        <w:tc>
          <w:tcPr>
            <w:tcW w:w="250" w:type="dxa"/>
            <w:tcBorders>
              <w:top w:val="nil"/>
              <w:left w:val="nil"/>
              <w:bottom w:val="nil"/>
              <w:right w:val="nil"/>
            </w:tcBorders>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78125E">
        <w:tc>
          <w:tcPr>
            <w:tcW w:w="250" w:type="dxa"/>
            <w:tcBorders>
              <w:top w:val="nil"/>
              <w:left w:val="nil"/>
              <w:bottom w:val="nil"/>
              <w:right w:val="nil"/>
            </w:tcBorders>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r w:rsidRPr="0078125E">
              <w:rPr>
                <w:rFonts w:cs="Arial"/>
                <w:b/>
                <w:bCs/>
                <w:color w:val="000000"/>
                <w:sz w:val="14"/>
                <w:szCs w:val="14"/>
              </w:rPr>
              <w:t>Miwell HSL</w:t>
            </w:r>
          </w:p>
        </w:tc>
        <w:tc>
          <w:tcPr>
            <w:tcW w:w="6378" w:type="dxa"/>
            <w:tcBorders>
              <w:top w:val="nil"/>
              <w:left w:val="single" w:sz="4" w:space="0" w:color="auto"/>
              <w:bottom w:val="nil"/>
              <w:right w:val="nil"/>
            </w:tcBorders>
            <w:shd w:val="clear" w:color="auto" w:fill="auto"/>
          </w:tcPr>
          <w:p w14:paraId="12B42F2C" w14:textId="77777777" w:rsidR="00505999" w:rsidRDefault="0078125E" w:rsidP="0078125E">
            <w:pPr>
              <w:ind w:left="284"/>
              <w:rPr>
                <w:rFonts w:cs="Arial"/>
                <w:color w:val="000000"/>
                <w:sz w:val="14"/>
                <w:szCs w:val="14"/>
              </w:rPr>
            </w:pPr>
            <w:r w:rsidRPr="0078125E">
              <w:rPr>
                <w:rFonts w:cs="Arial"/>
                <w:color w:val="000000"/>
                <w:sz w:val="14"/>
                <w:szCs w:val="14"/>
              </w:rPr>
              <w:t>MWHSL (24005); MWHSLc (24005)</w:t>
            </w:r>
            <w:r w:rsidR="00505999">
              <w:rPr>
                <w:rFonts w:cs="Arial"/>
                <w:color w:val="000000"/>
                <w:sz w:val="14"/>
                <w:szCs w:val="14"/>
              </w:rPr>
              <w:t xml:space="preserve">; </w:t>
            </w:r>
            <w:r w:rsidR="00505999" w:rsidRPr="0078125E">
              <w:rPr>
                <w:rFonts w:cs="Arial"/>
                <w:color w:val="000000"/>
                <w:sz w:val="14"/>
                <w:szCs w:val="14"/>
              </w:rPr>
              <w:t>MWHSL60 (24006); MWHSL60c (24006);</w:t>
            </w:r>
          </w:p>
          <w:p w14:paraId="5ED0094C" w14:textId="474C517C" w:rsidR="0078125E" w:rsidRPr="0078125E" w:rsidRDefault="00505999" w:rsidP="0078125E">
            <w:pPr>
              <w:ind w:left="284"/>
              <w:rPr>
                <w:rFonts w:cs="Arial"/>
                <w:color w:val="000000"/>
                <w:sz w:val="14"/>
                <w:szCs w:val="14"/>
              </w:rPr>
            </w:pPr>
            <w:r w:rsidRPr="0078125E">
              <w:rPr>
                <w:rFonts w:cs="Arial"/>
                <w:color w:val="000000"/>
                <w:sz w:val="14"/>
                <w:szCs w:val="14"/>
              </w:rPr>
              <w:t>MWHSL60g (24006)</w:t>
            </w:r>
          </w:p>
        </w:tc>
      </w:tr>
      <w:tr w:rsidR="0078125E" w:rsidRPr="0012000E" w14:paraId="6364D3A5" w14:textId="77777777" w:rsidTr="0078125E">
        <w:tc>
          <w:tcPr>
            <w:tcW w:w="250" w:type="dxa"/>
            <w:tcBorders>
              <w:top w:val="nil"/>
              <w:left w:val="nil"/>
              <w:bottom w:val="nil"/>
              <w:right w:val="nil"/>
            </w:tcBorders>
            <w:shd w:val="clear" w:color="auto" w:fill="auto"/>
          </w:tcPr>
          <w:p w14:paraId="43BC9FFE"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52B6B4"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E37F2A8" w14:textId="77777777" w:rsidR="0078125E" w:rsidRPr="0078125E" w:rsidRDefault="0078125E" w:rsidP="0078125E">
            <w:pPr>
              <w:ind w:left="284"/>
              <w:rPr>
                <w:rFonts w:cs="Arial"/>
                <w:color w:val="000000"/>
                <w:sz w:val="14"/>
                <w:szCs w:val="14"/>
              </w:rPr>
            </w:pPr>
          </w:p>
        </w:tc>
      </w:tr>
      <w:tr w:rsidR="0078125E" w:rsidRPr="0012000E" w14:paraId="5EED5604" w14:textId="77777777" w:rsidTr="0078125E">
        <w:tc>
          <w:tcPr>
            <w:tcW w:w="250" w:type="dxa"/>
            <w:tcBorders>
              <w:top w:val="nil"/>
              <w:left w:val="nil"/>
              <w:bottom w:val="nil"/>
              <w:right w:val="nil"/>
            </w:tcBorders>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A922FD5" w14:textId="365AB44E"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w:t>
            </w:r>
          </w:p>
        </w:tc>
        <w:tc>
          <w:tcPr>
            <w:tcW w:w="6378" w:type="dxa"/>
            <w:tcBorders>
              <w:top w:val="nil"/>
              <w:left w:val="single" w:sz="4" w:space="0" w:color="auto"/>
              <w:bottom w:val="nil"/>
              <w:right w:val="nil"/>
            </w:tcBorders>
            <w:shd w:val="clear" w:color="auto" w:fill="auto"/>
          </w:tcPr>
          <w:p w14:paraId="5541F8A9" w14:textId="665E8DF5" w:rsidR="0078125E" w:rsidRPr="0078125E" w:rsidRDefault="0078125E" w:rsidP="0078125E">
            <w:pPr>
              <w:ind w:left="284"/>
              <w:rPr>
                <w:rFonts w:cs="Arial"/>
                <w:color w:val="000000"/>
                <w:sz w:val="14"/>
                <w:szCs w:val="14"/>
              </w:rPr>
            </w:pPr>
            <w:r w:rsidRPr="0078125E">
              <w:rPr>
                <w:rFonts w:cs="Arial"/>
                <w:color w:val="000000"/>
                <w:sz w:val="14"/>
                <w:szCs w:val="14"/>
              </w:rPr>
              <w:t>M4H538DC (24010); M4H538DN (24010); M4H538DW (24010);</w:t>
            </w:r>
            <w:r>
              <w:rPr>
                <w:rFonts w:cs="Arial"/>
                <w:color w:val="000000"/>
                <w:sz w:val="14"/>
                <w:szCs w:val="14"/>
              </w:rPr>
              <w:t xml:space="preserve"> </w:t>
            </w:r>
            <w:r w:rsidRPr="0078125E">
              <w:rPr>
                <w:rFonts w:cs="Arial"/>
                <w:color w:val="000000"/>
                <w:sz w:val="14"/>
                <w:szCs w:val="14"/>
              </w:rPr>
              <w:t>M4H638DC (24011); M4H638DN (24011); M4H638DW (24011)</w:t>
            </w:r>
          </w:p>
        </w:tc>
      </w:tr>
      <w:tr w:rsidR="0078125E" w:rsidRPr="0012000E" w14:paraId="30AFD17E" w14:textId="77777777" w:rsidTr="0078125E">
        <w:tc>
          <w:tcPr>
            <w:tcW w:w="250" w:type="dxa"/>
            <w:tcBorders>
              <w:top w:val="nil"/>
              <w:left w:val="nil"/>
              <w:bottom w:val="nil"/>
              <w:right w:val="nil"/>
            </w:tcBorders>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60D39960" w14:textId="77777777" w:rsidR="0078125E" w:rsidRPr="0078125E" w:rsidRDefault="0078125E" w:rsidP="0078125E">
            <w:pPr>
              <w:ind w:left="284"/>
              <w:rPr>
                <w:rFonts w:cs="Arial"/>
                <w:color w:val="000000"/>
                <w:sz w:val="14"/>
                <w:szCs w:val="14"/>
              </w:rPr>
            </w:pPr>
          </w:p>
        </w:tc>
      </w:tr>
      <w:tr w:rsidR="0078125E" w:rsidRPr="0012000E" w14:paraId="0C4D791F" w14:textId="77777777" w:rsidTr="0078125E">
        <w:tc>
          <w:tcPr>
            <w:tcW w:w="250" w:type="dxa"/>
            <w:tcBorders>
              <w:top w:val="nil"/>
              <w:left w:val="nil"/>
              <w:bottom w:val="nil"/>
              <w:right w:val="nil"/>
            </w:tcBorders>
            <w:shd w:val="clear" w:color="auto" w:fill="auto"/>
          </w:tcPr>
          <w:p w14:paraId="4C54BF5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A3C717F" w14:textId="2882C5D1"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w:t>
            </w:r>
          </w:p>
        </w:tc>
        <w:tc>
          <w:tcPr>
            <w:tcW w:w="6378" w:type="dxa"/>
            <w:tcBorders>
              <w:top w:val="nil"/>
              <w:left w:val="single" w:sz="4" w:space="0" w:color="auto"/>
              <w:bottom w:val="nil"/>
              <w:right w:val="nil"/>
            </w:tcBorders>
            <w:shd w:val="clear" w:color="auto" w:fill="auto"/>
          </w:tcPr>
          <w:p w14:paraId="2BDB04A2" w14:textId="54FC39DD" w:rsidR="0078125E" w:rsidRPr="0078125E" w:rsidRDefault="0078125E" w:rsidP="0078125E">
            <w:pPr>
              <w:ind w:left="284"/>
              <w:rPr>
                <w:rFonts w:cs="Arial"/>
                <w:color w:val="000000"/>
                <w:sz w:val="14"/>
                <w:szCs w:val="14"/>
              </w:rPr>
            </w:pPr>
            <w:r w:rsidRPr="0078125E">
              <w:rPr>
                <w:rFonts w:cs="Arial"/>
                <w:color w:val="000000"/>
                <w:sz w:val="14"/>
                <w:szCs w:val="14"/>
              </w:rPr>
              <w:t>M4H-24019 (24019)</w:t>
            </w:r>
          </w:p>
        </w:tc>
      </w:tr>
      <w:tr w:rsidR="0078125E" w:rsidRPr="0012000E" w14:paraId="677A7A65" w14:textId="77777777" w:rsidTr="0078125E">
        <w:tc>
          <w:tcPr>
            <w:tcW w:w="250" w:type="dxa"/>
            <w:tcBorders>
              <w:top w:val="nil"/>
              <w:left w:val="nil"/>
              <w:bottom w:val="nil"/>
              <w:right w:val="nil"/>
            </w:tcBorders>
            <w:shd w:val="clear" w:color="auto" w:fill="auto"/>
          </w:tcPr>
          <w:p w14:paraId="7C1F8D67"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180AA1E"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200B2AED" w14:textId="77777777" w:rsidR="0078125E" w:rsidRPr="0078125E" w:rsidRDefault="0078125E" w:rsidP="0078125E">
            <w:pPr>
              <w:ind w:left="284"/>
              <w:rPr>
                <w:rFonts w:cs="Arial"/>
                <w:color w:val="000000"/>
                <w:sz w:val="14"/>
                <w:szCs w:val="14"/>
              </w:rPr>
            </w:pPr>
          </w:p>
        </w:tc>
      </w:tr>
      <w:tr w:rsidR="0078125E" w:rsidRPr="0012000E" w14:paraId="01ECFE70" w14:textId="77777777" w:rsidTr="0078125E">
        <w:tc>
          <w:tcPr>
            <w:tcW w:w="250" w:type="dxa"/>
            <w:tcBorders>
              <w:top w:val="nil"/>
              <w:left w:val="nil"/>
              <w:bottom w:val="nil"/>
              <w:right w:val="nil"/>
            </w:tcBorders>
            <w:shd w:val="clear" w:color="auto" w:fill="auto"/>
          </w:tcPr>
          <w:p w14:paraId="709A8F6D"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47D31A5" w14:textId="77D7FB87"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38C</w:t>
            </w:r>
          </w:p>
        </w:tc>
        <w:tc>
          <w:tcPr>
            <w:tcW w:w="6378" w:type="dxa"/>
            <w:tcBorders>
              <w:top w:val="nil"/>
              <w:left w:val="single" w:sz="4" w:space="0" w:color="auto"/>
              <w:bottom w:val="nil"/>
              <w:right w:val="nil"/>
            </w:tcBorders>
            <w:shd w:val="clear" w:color="auto" w:fill="auto"/>
          </w:tcPr>
          <w:p w14:paraId="01E67A43" w14:textId="7FC14159" w:rsidR="0078125E" w:rsidRPr="0078125E" w:rsidRDefault="0078125E" w:rsidP="0078125E">
            <w:pPr>
              <w:ind w:left="284"/>
              <w:rPr>
                <w:rFonts w:cs="Arial"/>
                <w:color w:val="000000"/>
                <w:sz w:val="14"/>
                <w:szCs w:val="14"/>
              </w:rPr>
            </w:pPr>
            <w:r w:rsidRPr="0078125E">
              <w:rPr>
                <w:rFonts w:cs="Arial"/>
                <w:color w:val="000000"/>
                <w:sz w:val="14"/>
                <w:szCs w:val="14"/>
              </w:rPr>
              <w:t>M4H-24020 (24020)</w:t>
            </w:r>
          </w:p>
        </w:tc>
      </w:tr>
      <w:tr w:rsidR="0078125E" w:rsidRPr="0012000E" w14:paraId="34C519A7" w14:textId="77777777" w:rsidTr="0078125E">
        <w:tc>
          <w:tcPr>
            <w:tcW w:w="250" w:type="dxa"/>
            <w:tcBorders>
              <w:top w:val="nil"/>
              <w:left w:val="nil"/>
              <w:bottom w:val="nil"/>
              <w:right w:val="nil"/>
            </w:tcBorders>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78125E">
        <w:tc>
          <w:tcPr>
            <w:tcW w:w="250" w:type="dxa"/>
            <w:tcBorders>
              <w:top w:val="nil"/>
              <w:left w:val="nil"/>
              <w:bottom w:val="nil"/>
              <w:right w:val="nil"/>
            </w:tcBorders>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r w:rsidRPr="0078125E">
              <w:rPr>
                <w:rFonts w:cs="Arial"/>
                <w:b/>
                <w:bCs/>
                <w:color w:val="000000"/>
                <w:sz w:val="14"/>
                <w:szCs w:val="14"/>
              </w:rPr>
              <w:t>Miwell-Combi HSL</w:t>
            </w:r>
          </w:p>
        </w:tc>
        <w:tc>
          <w:tcPr>
            <w:tcW w:w="6378" w:type="dxa"/>
            <w:tcBorders>
              <w:top w:val="nil"/>
              <w:left w:val="single" w:sz="4" w:space="0" w:color="auto"/>
              <w:bottom w:val="nil"/>
              <w:right w:val="nil"/>
            </w:tcBorders>
            <w:shd w:val="clear" w:color="auto" w:fill="auto"/>
          </w:tcPr>
          <w:p w14:paraId="4C0B2070" w14:textId="703B74F7" w:rsidR="0078125E" w:rsidRPr="0078125E" w:rsidRDefault="0078125E" w:rsidP="0078125E">
            <w:pPr>
              <w:ind w:left="284"/>
              <w:rPr>
                <w:rFonts w:cs="Arial"/>
                <w:color w:val="000000"/>
                <w:sz w:val="14"/>
                <w:szCs w:val="14"/>
              </w:rPr>
            </w:pPr>
            <w:r w:rsidRPr="0078125E">
              <w:rPr>
                <w:rFonts w:cs="Arial"/>
                <w:color w:val="000000"/>
                <w:sz w:val="14"/>
                <w:szCs w:val="14"/>
              </w:rPr>
              <w:t>MWCHSL (24007); MWCHSLc (24007)</w:t>
            </w:r>
            <w:r w:rsidR="00505999">
              <w:rPr>
                <w:rFonts w:cs="Arial"/>
                <w:color w:val="000000"/>
                <w:sz w:val="14"/>
                <w:szCs w:val="14"/>
              </w:rPr>
              <w:t xml:space="preserve">; </w:t>
            </w:r>
            <w:r w:rsidR="00505999" w:rsidRPr="0078125E">
              <w:rPr>
                <w:rFonts w:cs="Arial"/>
                <w:color w:val="000000"/>
                <w:sz w:val="14"/>
                <w:szCs w:val="14"/>
              </w:rPr>
              <w:t>MWCHSL60 (24008); MWCHSL60c (24008)</w:t>
            </w:r>
          </w:p>
        </w:tc>
      </w:tr>
      <w:tr w:rsidR="0078125E" w:rsidRPr="0012000E" w14:paraId="1210B6B9" w14:textId="77777777" w:rsidTr="00220E37">
        <w:tc>
          <w:tcPr>
            <w:tcW w:w="250" w:type="dxa"/>
            <w:tcBorders>
              <w:top w:val="nil"/>
              <w:left w:val="nil"/>
              <w:bottom w:val="nil"/>
              <w:right w:val="nil"/>
            </w:tcBorders>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5A6261B" w14:textId="77777777" w:rsidR="0078125E" w:rsidRPr="0078125E" w:rsidRDefault="0078125E" w:rsidP="0078125E">
            <w:pPr>
              <w:ind w:left="284"/>
              <w:rPr>
                <w:rFonts w:cs="Arial"/>
                <w:color w:val="000000"/>
                <w:sz w:val="14"/>
                <w:szCs w:val="14"/>
              </w:rPr>
            </w:pPr>
          </w:p>
        </w:tc>
      </w:tr>
      <w:tr w:rsidR="00220E37" w:rsidRPr="0012000E" w14:paraId="34825F7C" w14:textId="77777777" w:rsidTr="00220E37">
        <w:tc>
          <w:tcPr>
            <w:tcW w:w="250" w:type="dxa"/>
            <w:tcBorders>
              <w:top w:val="nil"/>
              <w:left w:val="nil"/>
              <w:bottom w:val="nil"/>
              <w:right w:val="nil"/>
            </w:tcBorders>
            <w:shd w:val="clear" w:color="auto" w:fill="auto"/>
          </w:tcPr>
          <w:p w14:paraId="289D0F50"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2C613320" w14:textId="4D87B2DF" w:rsidR="00220E37" w:rsidRPr="00637F52" w:rsidRDefault="00220E37" w:rsidP="00220E37">
            <w:pPr>
              <w:ind w:left="284"/>
              <w:rPr>
                <w:rFonts w:cs="Arial"/>
                <w:b/>
                <w:bCs/>
                <w:color w:val="000000"/>
                <w:sz w:val="14"/>
                <w:szCs w:val="14"/>
              </w:rPr>
            </w:pPr>
            <w:r w:rsidRPr="00220E37">
              <w:rPr>
                <w:rFonts w:cs="Arial"/>
                <w:b/>
                <w:bCs/>
                <w:color w:val="000000"/>
                <w:sz w:val="14"/>
                <w:szCs w:val="14"/>
              </w:rPr>
              <w:t>Miwell-Combi XSL</w:t>
            </w:r>
          </w:p>
        </w:tc>
        <w:tc>
          <w:tcPr>
            <w:tcW w:w="6378" w:type="dxa"/>
            <w:tcBorders>
              <w:top w:val="nil"/>
              <w:left w:val="single" w:sz="4" w:space="0" w:color="auto"/>
              <w:bottom w:val="nil"/>
              <w:right w:val="nil"/>
            </w:tcBorders>
            <w:shd w:val="clear" w:color="auto" w:fill="auto"/>
            <w:vAlign w:val="bottom"/>
          </w:tcPr>
          <w:p w14:paraId="27F31BE8" w14:textId="3380E487" w:rsidR="00220E37" w:rsidRPr="0078125E" w:rsidRDefault="00220E37" w:rsidP="00220E37">
            <w:pPr>
              <w:ind w:left="284"/>
              <w:rPr>
                <w:rFonts w:cs="Arial"/>
                <w:color w:val="000000"/>
                <w:sz w:val="14"/>
                <w:szCs w:val="14"/>
              </w:rPr>
            </w:pPr>
            <w:r w:rsidRPr="00220E37">
              <w:rPr>
                <w:rFonts w:cs="Arial"/>
                <w:color w:val="000000"/>
                <w:sz w:val="14"/>
                <w:szCs w:val="14"/>
              </w:rPr>
              <w:t>MWCxSL60 (24009); MWCxSL60c (24009); MWCXSL60g (24009)</w:t>
            </w:r>
          </w:p>
        </w:tc>
      </w:tr>
      <w:tr w:rsidR="00220E37" w:rsidRPr="0012000E" w14:paraId="32E8E250" w14:textId="77777777" w:rsidTr="00220E37">
        <w:tc>
          <w:tcPr>
            <w:tcW w:w="250" w:type="dxa"/>
            <w:tcBorders>
              <w:top w:val="nil"/>
              <w:left w:val="nil"/>
              <w:bottom w:val="nil"/>
              <w:right w:val="nil"/>
            </w:tcBorders>
            <w:shd w:val="clear" w:color="auto" w:fill="auto"/>
          </w:tcPr>
          <w:p w14:paraId="455A356A"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6DE2F" w14:textId="77777777" w:rsidR="00D9617B" w:rsidRDefault="00D9617B" w:rsidP="00F24201">
      <w:r>
        <w:separator/>
      </w:r>
    </w:p>
  </w:endnote>
  <w:endnote w:type="continuationSeparator" w:id="0">
    <w:p w14:paraId="015E579F" w14:textId="77777777" w:rsidR="00D9617B" w:rsidRDefault="00D9617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7078E" w14:textId="77777777" w:rsidR="00037711" w:rsidRDefault="000377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750B25F5"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Pr>
        <w:sz w:val="10"/>
      </w:rPr>
      <w:fldChar w:fldCharType="begin"/>
    </w:r>
    <w:r w:rsidRPr="00037711">
      <w:rPr>
        <w:sz w:val="10"/>
        <w:lang w:val="en-GB"/>
      </w:rPr>
      <w:instrText xml:space="preserve"> FILENAME \* MERGEFORMAT </w:instrText>
    </w:r>
    <w:r>
      <w:rPr>
        <w:sz w:val="10"/>
      </w:rPr>
      <w:fldChar w:fldCharType="separate"/>
    </w:r>
    <w:r w:rsidR="00425E69">
      <w:rPr>
        <w:noProof/>
        <w:sz w:val="10"/>
        <w:lang w:val="en-GB"/>
      </w:rPr>
      <w:t>DOC-210301-24 (r2-2103)</w:t>
    </w:r>
    <w:r>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B3EC" w14:textId="77777777" w:rsidR="00037711" w:rsidRDefault="000377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E9C26" w14:textId="77777777" w:rsidR="00D9617B" w:rsidRDefault="00D9617B" w:rsidP="00F24201">
      <w:r>
        <w:separator/>
      </w:r>
    </w:p>
  </w:footnote>
  <w:footnote w:type="continuationSeparator" w:id="0">
    <w:p w14:paraId="4600B893" w14:textId="77777777" w:rsidR="00D9617B" w:rsidRDefault="00D9617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CCFF0" w14:textId="77777777" w:rsidR="00037711" w:rsidRDefault="000377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3B424B" w:rsidRPr="000430D3" w:rsidRDefault="00D9617B"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21648" w14:textId="77777777" w:rsidR="00037711" w:rsidRDefault="000377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F06E5"/>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770DC"/>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34BE0"/>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96BDE-6E20-4B08-9026-0826947DEE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04320D99-867C-4BFE-BC6E-DD72A550EBFE}"/>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1742</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stefan.glaus@vzug.com;Hummam.Haider@vzug.com</dc:creator>
  <cp:keywords/>
  <dc:description/>
  <cp:lastModifiedBy>Glaus Stefan</cp:lastModifiedBy>
  <cp:revision>9</cp:revision>
  <cp:lastPrinted>2021-04-20T09:47:00Z</cp:lastPrinted>
  <dcterms:created xsi:type="dcterms:W3CDTF">2021-02-08T16:22:00Z</dcterms:created>
  <dcterms:modified xsi:type="dcterms:W3CDTF">2021-04-20T09:47:00Z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